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Spacing w:w="0" w:type="dxa"/>
        <w:tblLayout w:type="fixed"/>
        <w:tblCellMar>
          <w:left w:w="0" w:type="dxa"/>
          <w:right w:w="0" w:type="dxa"/>
        </w:tblCellMar>
        <w:tblLook w:val="06A0"/>
      </w:tblPr>
      <w:tblGrid>
        <w:gridCol w:w="9214"/>
        <w:gridCol w:w="284"/>
      </w:tblGrid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</w:rPr>
            </w:pP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34" w:rsidRDefault="00E97C5F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-234950</wp:posOffset>
                  </wp:positionV>
                  <wp:extent cx="1047750" cy="1076325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2410" w:rsidRDefault="000F2410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EC4834" w:rsidRDefault="00EC4834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Default="00F260F1" w:rsidP="000655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สอบราคาซื้อ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ครุภัณฑ์</w:t>
            </w:r>
            <w:r w:rsidR="0006550E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คอมพิวเตอ</w:t>
            </w:r>
            <w:r w:rsidR="005231D4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ร์  </w:t>
            </w:r>
          </w:p>
          <w:p w:rsidR="00D2612F" w:rsidRPr="00D2612F" w:rsidRDefault="00D2612F" w:rsidP="000655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</w:tr>
      <w:tr w:rsidR="00F260F1" w:rsidRPr="00EC4834" w:rsidTr="00796795">
        <w:trPr>
          <w:gridAfter w:val="1"/>
          <w:wAfter w:w="284" w:type="dxa"/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6D0" w:rsidRDefault="00F260F1" w:rsidP="007B51C7">
            <w:pPr>
              <w:tabs>
                <w:tab w:val="left" w:pos="137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="00C63262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066F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มีความประสงค์จะสอบราคาซื้อ</w:t>
            </w:r>
            <w:r w:rsidR="00E97C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ครุภัณฑ์</w:t>
            </w:r>
            <w:r w:rsidR="000655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คอมพิวเตอร์ </w:t>
            </w:r>
            <w:r w:rsidR="004B10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</w:t>
            </w:r>
            <w:r w:rsidR="00970A3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รายละเอียด</w:t>
            </w:r>
            <w:r w:rsidR="004B10D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A8537F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796795" w:rsidRDefault="00397D32" w:rsidP="00D2612F">
            <w:pPr>
              <w:tabs>
                <w:tab w:val="left" w:pos="1375"/>
              </w:tabs>
              <w:spacing w:after="0" w:line="240" w:lineRule="auto"/>
              <w:ind w:right="-18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ดำเนินการจัดซื้อครุภัณฑ์คอมพิวเตอร์</w:t>
            </w:r>
            <w:r w:rsidR="007173E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967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796795" w:rsidRDefault="00796795" w:rsidP="00D2612F">
            <w:pPr>
              <w:tabs>
                <w:tab w:val="left" w:pos="1375"/>
              </w:tabs>
              <w:spacing w:after="0" w:line="240" w:lineRule="auto"/>
              <w:ind w:right="-18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1. จัดซื้อเครื่องคอมพิวเตอร์  สำหรับงานประมวลผล        จำนวน  </w:t>
            </w:r>
            <w:r w:rsidR="00BC04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เครื่อง</w:t>
            </w:r>
          </w:p>
          <w:p w:rsidR="007F5708" w:rsidRPr="004B0F07" w:rsidRDefault="00796795" w:rsidP="00D2612F">
            <w:pPr>
              <w:tabs>
                <w:tab w:val="left" w:pos="1375"/>
              </w:tabs>
              <w:spacing w:after="0" w:line="240" w:lineRule="auto"/>
              <w:ind w:right="-18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2. </w:t>
            </w:r>
            <w:r w:rsidR="00BC04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เครื่องพิมพ์เลเซอร์/ชนิด </w:t>
            </w:r>
            <w:r w:rsidR="00BC04F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LED </w:t>
            </w:r>
            <w:r w:rsidR="00BC04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ขาวดำ 25 หน้า/นาที    </w:t>
            </w: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="00BC04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4</w:t>
            </w:r>
            <w:r w:rsidRPr="004B0F0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เครื่อง</w:t>
            </w:r>
            <w:r w:rsidR="007F57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</w:t>
            </w:r>
          </w:p>
          <w:p w:rsidR="007F5708" w:rsidRPr="004B0F07" w:rsidRDefault="00796795" w:rsidP="00EE45D7">
            <w:pPr>
              <w:tabs>
                <w:tab w:val="left" w:pos="1375"/>
              </w:tabs>
              <w:spacing w:after="0" w:line="240" w:lineRule="auto"/>
              <w:ind w:right="-18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3. </w:t>
            </w:r>
            <w:r w:rsidR="00BC04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เครื่องพิมพ์เลเซอร์/ชนิด </w:t>
            </w:r>
            <w:r w:rsidR="00BC04F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LED </w:t>
            </w:r>
            <w:r w:rsidR="00BC04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สี แบบ </w:t>
            </w:r>
            <w:r w:rsidR="00BC04F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Network  </w:t>
            </w: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จำนวน </w:t>
            </w:r>
            <w:r w:rsidR="00BC04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เครื่อง</w:t>
            </w:r>
            <w:r w:rsidR="007F57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F5708" w:rsidRPr="004B0F07" w:rsidRDefault="00796795" w:rsidP="00EE45D7">
            <w:pPr>
              <w:tabs>
                <w:tab w:val="left" w:pos="1375"/>
              </w:tabs>
              <w:spacing w:after="0" w:line="240" w:lineRule="auto"/>
              <w:ind w:right="-18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4. </w:t>
            </w:r>
            <w:r w:rsidR="00BC04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เครื่องสำรองไฟ ขนาด 800 </w:t>
            </w:r>
            <w:r w:rsidR="00BC04FA">
              <w:rPr>
                <w:rFonts w:ascii="TH SarabunPSK" w:eastAsia="Times New Roman" w:hAnsi="TH SarabunPSK" w:cs="TH SarabunPSK"/>
                <w:sz w:val="32"/>
                <w:szCs w:val="32"/>
              </w:rPr>
              <w:t>VA</w:t>
            </w: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จำนวน </w:t>
            </w:r>
            <w:r w:rsidR="00BC04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4B0F0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เครื่อง</w:t>
            </w:r>
            <w:r w:rsidR="007F570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96795" w:rsidRPr="00914E93" w:rsidRDefault="00796795" w:rsidP="00D2612F">
            <w:pPr>
              <w:tabs>
                <w:tab w:val="left" w:pos="1375"/>
              </w:tabs>
              <w:spacing w:after="0" w:line="240" w:lineRule="auto"/>
              <w:ind w:right="-18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14E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โดยมีรายละเอียดและคุณลักษณะตามเอกสารแนบท้ายประกาศ</w:t>
            </w:r>
          </w:p>
          <w:p w:rsidR="00D2612F" w:rsidRDefault="00D2612F" w:rsidP="00D2612F">
            <w:pPr>
              <w:tabs>
                <w:tab w:val="left" w:pos="1375"/>
              </w:tabs>
              <w:spacing w:after="0" w:line="240" w:lineRule="auto"/>
              <w:ind w:right="-188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  <w:p w:rsidR="00EE45D7" w:rsidRPr="00D2612F" w:rsidRDefault="00EE45D7" w:rsidP="00D2612F">
            <w:pPr>
              <w:tabs>
                <w:tab w:val="left" w:pos="1375"/>
              </w:tabs>
              <w:spacing w:after="0" w:line="240" w:lineRule="auto"/>
              <w:ind w:right="-188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  <w:p w:rsidR="0064500D" w:rsidRDefault="00EA2311" w:rsidP="007F5708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A231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4500D" w:rsidRPr="006450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="00A853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ทั้งสิ้น</w:t>
            </w:r>
            <w:r w:rsidR="0064500D" w:rsidRPr="006450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7F570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139,290</w:t>
            </w:r>
            <w:r w:rsidR="007B51C7" w:rsidRPr="007B51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</w:t>
            </w:r>
            <w:r w:rsidR="007B51C7" w:rsidRPr="007B51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7B51C7" w:rsidRPr="007B51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="007B51C7" w:rsidRPr="007B51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  (</w:t>
            </w:r>
            <w:r w:rsidR="007F570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หนึ่งแสนสามหมื่นเก้าพันสองร้อยเก้าสิบบาทถ้วน</w:t>
            </w:r>
            <w:r w:rsidR="007B51C7" w:rsidRPr="007B51C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A51782" w:rsidRPr="00EE45D7" w:rsidRDefault="00A51782" w:rsidP="007F5708">
            <w:pPr>
              <w:tabs>
                <w:tab w:val="left" w:pos="137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6"/>
                <w:szCs w:val="6"/>
                <w:u w:val="single"/>
                <w:cs/>
              </w:rPr>
            </w:pPr>
          </w:p>
        </w:tc>
      </w:tr>
      <w:tr w:rsidR="00F260F1" w:rsidRPr="00D2612F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48"/>
              <w:gridCol w:w="760"/>
              <w:gridCol w:w="1900"/>
              <w:gridCol w:w="2090"/>
            </w:tblGrid>
            <w:tr w:rsidR="00F260F1" w:rsidRPr="00D2612F" w:rsidTr="00A8537F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D2612F" w:rsidRDefault="00F260F1" w:rsidP="00F260F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6"/>
                      <w:szCs w:val="6"/>
                    </w:rPr>
                  </w:pPr>
                  <w:r w:rsidRPr="00D2612F">
                    <w:rPr>
                      <w:rFonts w:ascii="TH SarabunPSK" w:eastAsia="Times New Roman" w:hAnsi="TH SarabunPSK" w:cs="TH SarabunPSK"/>
                      <w:sz w:val="6"/>
                      <w:szCs w:val="6"/>
                    </w:rPr>
                    <w:t>                 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D2612F" w:rsidRDefault="00F260F1" w:rsidP="00F260F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6"/>
                      <w:szCs w:val="6"/>
                    </w:rPr>
                  </w:pPr>
                  <w:r w:rsidRPr="00D2612F">
                    <w:rPr>
                      <w:rFonts w:ascii="TH SarabunPSK" w:eastAsia="Times New Roman" w:hAnsi="TH SarabunPSK" w:cs="TH SarabunPSK"/>
                      <w:sz w:val="6"/>
                      <w:szCs w:val="6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D2612F" w:rsidRDefault="00F260F1" w:rsidP="00F260F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6"/>
                      <w:szCs w:val="6"/>
                    </w:rPr>
                  </w:pPr>
                  <w:r w:rsidRPr="00D2612F">
                    <w:rPr>
                      <w:rFonts w:ascii="TH SarabunPSK" w:eastAsia="Times New Roman" w:hAnsi="TH SarabunPSK" w:cs="TH SarabunPSK"/>
                      <w:sz w:val="6"/>
                      <w:szCs w:val="6"/>
                    </w:rPr>
                    <w:t> 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D2612F" w:rsidRDefault="00F260F1" w:rsidP="00F260F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6"/>
                      <w:szCs w:val="6"/>
                    </w:rPr>
                  </w:pPr>
                  <w:r w:rsidRPr="00D2612F">
                    <w:rPr>
                      <w:rFonts w:ascii="TH SarabunPSK" w:eastAsia="Times New Roman" w:hAnsi="TH SarabunPSK" w:cs="TH SarabunPSK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F260F1" w:rsidRPr="00D2612F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EE6605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782" w:rsidRDefault="00F260F1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="008646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375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25  </w:t>
            </w:r>
            <w:r w:rsidR="007375E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พฤษภาคม</w:t>
            </w:r>
            <w:r w:rsidR="00A517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EE6605" w:rsidRP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261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375E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  สิงหาคม</w:t>
            </w:r>
            <w:r w:rsidR="00A517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</w:p>
          <w:p w:rsidR="00E96C79" w:rsidRPr="00E97C5F" w:rsidRDefault="00F260F1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Pr="00E97C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E96C79" w:rsidRPr="00EC4834" w:rsidRDefault="00E96C79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1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 w:rsidR="00AC391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375E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 พฤษภาคม</w:t>
            </w:r>
            <w:r w:rsidR="00A517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7375E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 สิงหาคม</w:t>
            </w:r>
            <w:r w:rsidR="00A517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และ วันที่ 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375E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สิงหาคม</w:t>
            </w:r>
            <w:r w:rsidR="00A517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</w:t>
            </w:r>
            <w:r w:rsidR="007375E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 สิงหาคม</w:t>
            </w:r>
            <w:r w:rsidR="00A517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ได้ที่ส่วนการคลัง องค์การบริหารส่วน</w:t>
            </w:r>
            <w:proofErr w:type="spellStart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ตำบลอิ</w:t>
            </w:r>
            <w:proofErr w:type="spellEnd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ปัน ในวันและเวลาราชการ</w:t>
            </w:r>
          </w:p>
          <w:p w:rsidR="00026527" w:rsidRDefault="00E96C79" w:rsidP="0086469B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375E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 สิงหาคม</w:t>
            </w:r>
            <w:r w:rsidR="00A517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 08.30 น. ถึงเวลา 16.30 น. และ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กำหนดเปิดซองใบเสนอราคาในวันที่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375E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 สิงหาคม</w:t>
            </w:r>
            <w:r w:rsidR="00A517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2557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7C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</w:t>
            </w:r>
            <w:r w:rsidR="0017492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6469B" w:rsidRPr="00D2612F" w:rsidRDefault="0086469B" w:rsidP="00EE45D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6BB" w:rsidRPr="00EC4834" w:rsidRDefault="00F260F1" w:rsidP="00247DE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E96C79"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   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ผู้สนใจติดต่อขอรับเอกสารสอบราคาซื้อ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260F1" w:rsidRDefault="00247DE7" w:rsidP="00A51782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อำเภอพระแสง  จังหวัดสุราษฎร์ธานี </w:t>
            </w:r>
            <w:r w:rsidRPr="003F7F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A517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300.00</w:t>
            </w:r>
            <w:r w:rsidR="00E96C79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A517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สามร้อยบาทถ้วน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ระหว่าง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7375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 กรกฎาคม</w:t>
            </w:r>
            <w:r w:rsidR="00A517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2557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  <w:r w:rsidR="00E97C5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7375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 สิงหาคม</w:t>
            </w:r>
            <w:r w:rsidR="00A517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2557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08.30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และสอบถามรายละเอียดเพิ่มเติมได้ที่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หมายเลข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077-369130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หรือ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w:history="1">
              <w:r w:rsidRPr="00EC4834">
                <w:rPr>
                  <w:rStyle w:val="a3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 xml:space="preserve">www.eipun.go.th </w:t>
              </w:r>
              <w:r w:rsidRPr="00EC4834">
                <w:rPr>
                  <w:rStyle w:val="a3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 xml:space="preserve"> และ</w:t>
              </w:r>
            </w:hyperlink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51782" w:rsidRPr="00EE45D7" w:rsidRDefault="00A51782" w:rsidP="00A51782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597666" w:rsidRDefault="00F260F1" w:rsidP="00D2612F">
            <w:pPr>
              <w:spacing w:after="0" w:line="240" w:lineRule="auto"/>
              <w:rPr>
                <w:rFonts w:ascii="TH SarabunPSK" w:eastAsia="Times New Roman" w:hAnsi="TH SarabunPSK" w:cs="TH SarabunPSK"/>
                <w:sz w:val="6"/>
                <w:szCs w:val="6"/>
              </w:rPr>
            </w:pPr>
            <w:r w:rsidRPr="00597666">
              <w:rPr>
                <w:rFonts w:ascii="TH SarabunPSK" w:eastAsia="Times New Roman" w:hAnsi="TH SarabunPSK" w:cs="TH SarabunPSK"/>
                <w:sz w:val="6"/>
                <w:szCs w:val="6"/>
              </w:rPr>
              <w:t> 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7375E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247DE7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375E1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เดือน</w:t>
            </w:r>
            <w:r w:rsidR="007375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กรกฎาคม</w:t>
            </w:r>
            <w:r w:rsidR="00D261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A517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260F1" w:rsidRPr="00EC4834" w:rsidTr="00A8537F">
        <w:trPr>
          <w:tblCellSpacing w:w="0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666" w:rsidRDefault="00EE45D7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.</w:t>
            </w:r>
          </w:p>
          <w:p w:rsidR="00EE45D7" w:rsidRPr="00597666" w:rsidRDefault="00EE45D7">
            <w:pPr>
              <w:rPr>
                <w:sz w:val="6"/>
                <w:szCs w:val="6"/>
              </w:rPr>
            </w:pPr>
          </w:p>
          <w:tbl>
            <w:tblPr>
              <w:tblW w:w="5250" w:type="dxa"/>
              <w:jc w:val="righ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260F1" w:rsidRPr="00EC4834" w:rsidTr="00597666">
              <w:trPr>
                <w:trHeight w:val="163"/>
                <w:tblCellSpacing w:w="0" w:type="dxa"/>
                <w:jc w:val="right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นายวิโรจน์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="00E96C79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ใสแก้ว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260F1" w:rsidRPr="00EC4834" w:rsidTr="00A8537F">
              <w:trPr>
                <w:tblCellSpacing w:w="0" w:type="dxa"/>
                <w:jc w:val="right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86469B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F260F1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="00F260F1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="00F260F1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  <w:r w:rsidR="00F260F1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260F1" w:rsidRPr="00EC4834" w:rsidTr="00A8537F">
              <w:trPr>
                <w:tblCellSpacing w:w="0" w:type="dxa"/>
                <w:jc w:val="right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260F1" w:rsidRPr="00EC4834" w:rsidTr="00A8537F">
              <w:trPr>
                <w:tblCellSpacing w:w="0" w:type="dxa"/>
                <w:jc w:val="right"/>
              </w:trPr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260F1" w:rsidRPr="00EC4834" w:rsidRDefault="00F260F1" w:rsidP="00F260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</w:tr>
    </w:tbl>
    <w:p w:rsidR="00F260F1" w:rsidRPr="00EC4834" w:rsidRDefault="00F260F1" w:rsidP="00F260F1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lastRenderedPageBreak/>
        <w:t>ส่วนบนของฟอร์ม</w:t>
      </w:r>
    </w:p>
    <w:p w:rsidR="00F260F1" w:rsidRPr="00EC4834" w:rsidRDefault="00A702C5" w:rsidP="00F260F1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5" o:title=""/>
          </v:shape>
          <w:control r:id="rId6" w:name="DefaultOcxName" w:shapeid="_x0000_i107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73" type="#_x0000_t75" style="width:1in;height:18pt" o:ole="">
            <v:imagedata r:id="rId7" o:title=""/>
          </v:shape>
          <w:control r:id="rId8" w:name="DefaultOcxName1" w:shapeid="_x0000_i107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76" type="#_x0000_t75" style="width:1in;height:18pt" o:ole="">
            <v:imagedata r:id="rId5" o:title=""/>
          </v:shape>
          <w:control r:id="rId9" w:name="DefaultOcxName2" w:shapeid="_x0000_i107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79" type="#_x0000_t75" style="width:1in;height:18pt" o:ole="">
            <v:imagedata r:id="rId10" o:title=""/>
          </v:shape>
          <w:control r:id="rId11" w:name="DefaultOcxName3" w:shapeid="_x0000_i107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82" type="#_x0000_t75" style="width:1in;height:18pt" o:ole="">
            <v:imagedata r:id="rId12" o:title=""/>
          </v:shape>
          <w:control r:id="rId13" w:name="DefaultOcxName4" w:shapeid="_x0000_i108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85" type="#_x0000_t75" style="width:1in;height:18pt" o:ole="">
            <v:imagedata r:id="rId14" o:title=""/>
          </v:shape>
          <w:control r:id="rId15" w:name="DefaultOcxName5" w:shapeid="_x0000_i108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88" type="#_x0000_t75" style="width:1in;height:18pt" o:ole="">
            <v:imagedata r:id="rId5" o:title=""/>
          </v:shape>
          <w:control r:id="rId16" w:name="DefaultOcxName6" w:shapeid="_x0000_i108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91" type="#_x0000_t75" style="width:1in;height:18pt" o:ole="">
            <v:imagedata r:id="rId17" o:title=""/>
          </v:shape>
          <w:control r:id="rId18" w:name="DefaultOcxName7" w:shapeid="_x0000_i109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94" type="#_x0000_t75" style="width:1in;height:18pt" o:ole="">
            <v:imagedata r:id="rId19" o:title=""/>
          </v:shape>
          <w:control r:id="rId20" w:name="DefaultOcxName8" w:shapeid="_x0000_i109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097" type="#_x0000_t75" style="width:1in;height:18pt" o:ole="">
            <v:imagedata r:id="rId21" o:title=""/>
          </v:shape>
          <w:control r:id="rId22" w:name="DefaultOcxName9" w:shapeid="_x0000_i109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00" type="#_x0000_t75" style="width:1in;height:18pt" o:ole="">
            <v:imagedata r:id="rId23" o:title=""/>
          </v:shape>
          <w:control r:id="rId24" w:name="DefaultOcxName10" w:shapeid="_x0000_i110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03" type="#_x0000_t75" style="width:1in;height:18pt" o:ole="">
            <v:imagedata r:id="rId25" o:title=""/>
          </v:shape>
          <w:control r:id="rId26" w:name="DefaultOcxName11" w:shapeid="_x0000_i110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06" type="#_x0000_t75" style="width:1in;height:18pt" o:ole="">
            <v:imagedata r:id="rId27" o:title=""/>
          </v:shape>
          <w:control r:id="rId28" w:name="DefaultOcxName12" w:shapeid="_x0000_i110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09" type="#_x0000_t75" style="width:1in;height:18pt" o:ole="">
            <v:imagedata r:id="rId29" o:title=""/>
          </v:shape>
          <w:control r:id="rId30" w:name="DefaultOcxName13" w:shapeid="_x0000_i110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12" type="#_x0000_t75" style="width:1in;height:18pt" o:ole="">
            <v:imagedata r:id="rId31" o:title=""/>
          </v:shape>
          <w:control r:id="rId32" w:name="DefaultOcxName14" w:shapeid="_x0000_i111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15" type="#_x0000_t75" style="width:1in;height:18pt" o:ole="">
            <v:imagedata r:id="rId33" o:title=""/>
          </v:shape>
          <w:control r:id="rId34" w:name="DefaultOcxName15" w:shapeid="_x0000_i111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18" type="#_x0000_t75" style="width:1in;height:18pt" o:ole="">
            <v:imagedata r:id="rId35" o:title=""/>
          </v:shape>
          <w:control r:id="rId36" w:name="DefaultOcxName16" w:shapeid="_x0000_i111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21" type="#_x0000_t75" style="width:1in;height:18pt" o:ole="">
            <v:imagedata r:id="rId37" o:title=""/>
          </v:shape>
          <w:control r:id="rId38" w:name="DefaultOcxName17" w:shapeid="_x0000_i112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24" type="#_x0000_t75" style="width:1in;height:18pt" o:ole="">
            <v:imagedata r:id="rId39" o:title=""/>
          </v:shape>
          <w:control r:id="rId40" w:name="DefaultOcxName18" w:shapeid="_x0000_i112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27" type="#_x0000_t75" style="width:1in;height:18pt" o:ole="">
            <v:imagedata r:id="rId41" o:title=""/>
          </v:shape>
          <w:control r:id="rId42" w:name="DefaultOcxName19" w:shapeid="_x0000_i112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30" type="#_x0000_t75" style="width:1in;height:18pt" o:ole="">
            <v:imagedata r:id="rId43" o:title=""/>
          </v:shape>
          <w:control r:id="rId44" w:name="DefaultOcxName20" w:shapeid="_x0000_i113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1440" w:dyaOrig="1440">
          <v:shape id="_x0000_i1133" type="#_x0000_t75" style="width:1in;height:18pt" o:ole="">
            <v:imagedata r:id="rId45" o:title=""/>
          </v:shape>
          <w:control r:id="rId46" w:name="DefaultOcxName21" w:shapeid="_x0000_i1133"/>
        </w:object>
      </w:r>
    </w:p>
    <w:p w:rsidR="00F260F1" w:rsidRPr="00EC4834" w:rsidRDefault="00F260F1" w:rsidP="00F260F1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AA0DF9" w:rsidRPr="00EC4834" w:rsidRDefault="00AA0DF9" w:rsidP="00F260F1">
      <w:pPr>
        <w:rPr>
          <w:rFonts w:ascii="TH SarabunPSK" w:hAnsi="TH SarabunPSK" w:cs="TH SarabunPSK"/>
        </w:rPr>
      </w:pPr>
    </w:p>
    <w:sectPr w:rsidR="00AA0DF9" w:rsidRPr="00EC4834" w:rsidSect="00EE45D7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60F1"/>
    <w:rsid w:val="00026527"/>
    <w:rsid w:val="000474A6"/>
    <w:rsid w:val="0006550E"/>
    <w:rsid w:val="00066F4F"/>
    <w:rsid w:val="000C5DD3"/>
    <w:rsid w:val="000D0317"/>
    <w:rsid w:val="000F2410"/>
    <w:rsid w:val="00163B49"/>
    <w:rsid w:val="00174929"/>
    <w:rsid w:val="001C40A9"/>
    <w:rsid w:val="002176D0"/>
    <w:rsid w:val="002330DE"/>
    <w:rsid w:val="00247DE7"/>
    <w:rsid w:val="002576BB"/>
    <w:rsid w:val="00380128"/>
    <w:rsid w:val="00397D32"/>
    <w:rsid w:val="003D7EAA"/>
    <w:rsid w:val="003E39C8"/>
    <w:rsid w:val="003F7FB5"/>
    <w:rsid w:val="004B0F07"/>
    <w:rsid w:val="004B10DC"/>
    <w:rsid w:val="005231D4"/>
    <w:rsid w:val="00597666"/>
    <w:rsid w:val="005B6AA6"/>
    <w:rsid w:val="005C1478"/>
    <w:rsid w:val="005C619D"/>
    <w:rsid w:val="005E57D0"/>
    <w:rsid w:val="005F7E4D"/>
    <w:rsid w:val="006426C3"/>
    <w:rsid w:val="0064500D"/>
    <w:rsid w:val="006863B5"/>
    <w:rsid w:val="007173E6"/>
    <w:rsid w:val="007375E1"/>
    <w:rsid w:val="007472DC"/>
    <w:rsid w:val="00773248"/>
    <w:rsid w:val="00796795"/>
    <w:rsid w:val="007B51C7"/>
    <w:rsid w:val="007F5708"/>
    <w:rsid w:val="0086469B"/>
    <w:rsid w:val="00882B72"/>
    <w:rsid w:val="00914E93"/>
    <w:rsid w:val="00970A37"/>
    <w:rsid w:val="00997B58"/>
    <w:rsid w:val="009C4B90"/>
    <w:rsid w:val="00A33EA8"/>
    <w:rsid w:val="00A51782"/>
    <w:rsid w:val="00A702C5"/>
    <w:rsid w:val="00A8537F"/>
    <w:rsid w:val="00A9163A"/>
    <w:rsid w:val="00AA0DF9"/>
    <w:rsid w:val="00AC135D"/>
    <w:rsid w:val="00AC391E"/>
    <w:rsid w:val="00AC60C8"/>
    <w:rsid w:val="00AD0C6A"/>
    <w:rsid w:val="00BC04FA"/>
    <w:rsid w:val="00C63262"/>
    <w:rsid w:val="00CE3E3A"/>
    <w:rsid w:val="00D2612F"/>
    <w:rsid w:val="00D615DC"/>
    <w:rsid w:val="00E05A58"/>
    <w:rsid w:val="00E4212A"/>
    <w:rsid w:val="00E909C3"/>
    <w:rsid w:val="00E96C79"/>
    <w:rsid w:val="00E97C5F"/>
    <w:rsid w:val="00EA2311"/>
    <w:rsid w:val="00EC4834"/>
    <w:rsid w:val="00EE45D7"/>
    <w:rsid w:val="00EE6605"/>
    <w:rsid w:val="00F22C75"/>
    <w:rsid w:val="00F2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0F1"/>
    <w:rPr>
      <w:color w:val="0000FF"/>
      <w:u w:val="single"/>
    </w:rPr>
  </w:style>
  <w:style w:type="character" w:customStyle="1" w:styleId="silver">
    <w:name w:val="silver"/>
    <w:basedOn w:val="a0"/>
    <w:rsid w:val="00F260F1"/>
  </w:style>
  <w:style w:type="character" w:customStyle="1" w:styleId="gray">
    <w:name w:val="gray"/>
    <w:basedOn w:val="a0"/>
    <w:rsid w:val="00F260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0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silver1">
    <w:name w:val="silver1"/>
    <w:basedOn w:val="a0"/>
    <w:rsid w:val="00F260F1"/>
  </w:style>
  <w:style w:type="character" w:customStyle="1" w:styleId="brown1">
    <w:name w:val="brown1"/>
    <w:basedOn w:val="a0"/>
    <w:rsid w:val="00F260F1"/>
  </w:style>
  <w:style w:type="character" w:customStyle="1" w:styleId="blue">
    <w:name w:val="blue"/>
    <w:basedOn w:val="a0"/>
    <w:rsid w:val="00F260F1"/>
  </w:style>
  <w:style w:type="paragraph" w:styleId="a4">
    <w:name w:val="Normal (Web)"/>
    <w:basedOn w:val="a"/>
    <w:uiPriority w:val="99"/>
    <w:unhideWhenUsed/>
    <w:rsid w:val="00F260F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260F1"/>
  </w:style>
  <w:style w:type="paragraph" w:styleId="z-1">
    <w:name w:val="HTML Bottom of Form"/>
    <w:basedOn w:val="a"/>
    <w:next w:val="a"/>
    <w:link w:val="z-2"/>
    <w:hidden/>
    <w:uiPriority w:val="99"/>
    <w:unhideWhenUsed/>
    <w:rsid w:val="00F260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F260F1"/>
  </w:style>
  <w:style w:type="paragraph" w:styleId="a5">
    <w:name w:val="Balloon Text"/>
    <w:basedOn w:val="a"/>
    <w:link w:val="a6"/>
    <w:uiPriority w:val="99"/>
    <w:semiHidden/>
    <w:unhideWhenUsed/>
    <w:rsid w:val="00C632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3262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80128"/>
    <w:pPr>
      <w:ind w:left="720"/>
      <w:contextualSpacing/>
    </w:pPr>
  </w:style>
  <w:style w:type="table" w:styleId="a8">
    <w:name w:val="Table Grid"/>
    <w:basedOn w:val="a1"/>
    <w:uiPriority w:val="59"/>
    <w:rsid w:val="0097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image" Target="media/image17.wmf"/><Relationship Id="rId40" Type="http://schemas.openxmlformats.org/officeDocument/2006/relationships/control" Target="activeX/activeX19.xml"/><Relationship Id="rId45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1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image" Target="media/image12.wmf"/><Relationship Id="rId30" Type="http://schemas.openxmlformats.org/officeDocument/2006/relationships/control" Target="activeX/activeX14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Sky123.Org</cp:lastModifiedBy>
  <cp:revision>52</cp:revision>
  <cp:lastPrinted>2002-01-18T09:32:00Z</cp:lastPrinted>
  <dcterms:created xsi:type="dcterms:W3CDTF">2002-01-11T19:09:00Z</dcterms:created>
  <dcterms:modified xsi:type="dcterms:W3CDTF">2014-07-23T08:51:00Z</dcterms:modified>
</cp:coreProperties>
</file>